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DE695" w14:textId="6AD88C06" w:rsidR="00483353" w:rsidRPr="00BD46E9" w:rsidRDefault="0077527C" w:rsidP="000B0131">
      <w:pPr>
        <w:ind w:firstLine="720"/>
        <w:jc w:val="center"/>
        <w:rPr>
          <w:rFonts w:cstheme="minorHAnsi"/>
          <w:b/>
        </w:rPr>
      </w:pPr>
      <w:r>
        <w:rPr>
          <w:rFonts w:cstheme="minorHAnsi"/>
          <w:b/>
          <w:color w:val="000000"/>
        </w:rPr>
        <w:t>Silverdale Centre September/October school holidays ‘Underwater Explorers’ activity sheet ‘Win 1 of 2 WICKED WATER prizes packs, valued at $200.</w:t>
      </w:r>
    </w:p>
    <w:p w14:paraId="4303CFC0" w14:textId="77777777" w:rsidR="00483353" w:rsidRPr="00BD46E9" w:rsidRDefault="00483353" w:rsidP="000B0131">
      <w:pPr>
        <w:jc w:val="center"/>
        <w:rPr>
          <w:rFonts w:cstheme="minorHAnsi"/>
          <w:b/>
        </w:rPr>
      </w:pPr>
      <w:r w:rsidRPr="00BD46E9">
        <w:rPr>
          <w:rFonts w:cstheme="minorHAnsi"/>
          <w:b/>
        </w:rPr>
        <w:t>Terms and Conditions of Entry</w:t>
      </w:r>
    </w:p>
    <w:p w14:paraId="46C03A6E" w14:textId="622D8E5E" w:rsidR="0063461D" w:rsidRPr="00BD46E9" w:rsidRDefault="0077527C" w:rsidP="0063461D">
      <w:pPr>
        <w:jc w:val="center"/>
        <w:rPr>
          <w:rFonts w:cstheme="minorHAnsi"/>
          <w:b/>
          <w:color w:val="000000"/>
        </w:rPr>
      </w:pPr>
      <w:r>
        <w:rPr>
          <w:rFonts w:cstheme="minorHAnsi"/>
          <w:b/>
          <w:color w:val="000000"/>
        </w:rPr>
        <w:t>Monday 28 September – Sunday 11 October</w:t>
      </w:r>
      <w:r w:rsidR="0063461D" w:rsidRPr="00BD46E9">
        <w:rPr>
          <w:rFonts w:cstheme="minorHAnsi"/>
          <w:b/>
          <w:color w:val="000000"/>
        </w:rPr>
        <w:t xml:space="preserve"> 2020</w:t>
      </w:r>
    </w:p>
    <w:p w14:paraId="304B4409" w14:textId="3C201D0F" w:rsidR="00483353" w:rsidRPr="00BD46E9" w:rsidRDefault="00483353" w:rsidP="00660AFC">
      <w:pPr>
        <w:spacing w:after="0" w:line="240" w:lineRule="auto"/>
        <w:jc w:val="center"/>
        <w:rPr>
          <w:rFonts w:cstheme="minorHAnsi"/>
          <w:bCs/>
        </w:rPr>
      </w:pPr>
    </w:p>
    <w:p w14:paraId="2B230C22" w14:textId="2E88EA4B" w:rsidR="0063461D" w:rsidRDefault="0063461D" w:rsidP="00660AFC">
      <w:pPr>
        <w:pStyle w:val="ListParagraph"/>
        <w:numPr>
          <w:ilvl w:val="0"/>
          <w:numId w:val="1"/>
        </w:numPr>
        <w:spacing w:after="0" w:line="240" w:lineRule="auto"/>
        <w:rPr>
          <w:rFonts w:eastAsia="Times New Roman" w:cstheme="minorHAnsi"/>
          <w:bCs/>
          <w:color w:val="231F20"/>
          <w:lang w:eastAsia="en-NZ"/>
        </w:rPr>
      </w:pPr>
      <w:r w:rsidRPr="00BD46E9">
        <w:rPr>
          <w:rFonts w:eastAsia="Times New Roman" w:cstheme="minorHAnsi"/>
          <w:bCs/>
          <w:color w:val="231F20"/>
          <w:lang w:eastAsia="en-NZ"/>
        </w:rPr>
        <w:t>Information on how to claim and the offer form part of these Terms and Conditions. Participation in this promotion is deemed acceptance of these Terms and Conditions. Offer not valid in conjunction with any other offer.</w:t>
      </w:r>
    </w:p>
    <w:p w14:paraId="5591089A" w14:textId="77777777" w:rsidR="00660AFC" w:rsidRPr="00BD46E9" w:rsidRDefault="00660AFC" w:rsidP="00660AFC">
      <w:pPr>
        <w:pStyle w:val="ListParagraph"/>
        <w:spacing w:after="0" w:line="240" w:lineRule="auto"/>
        <w:ind w:left="360"/>
        <w:rPr>
          <w:rFonts w:eastAsia="Times New Roman" w:cstheme="minorHAnsi"/>
          <w:bCs/>
          <w:color w:val="231F20"/>
          <w:lang w:eastAsia="en-NZ"/>
        </w:rPr>
      </w:pPr>
    </w:p>
    <w:p w14:paraId="389B091E" w14:textId="6A440F71" w:rsidR="0063461D" w:rsidRPr="00BD46E9" w:rsidRDefault="0077527C" w:rsidP="00660AFC">
      <w:pPr>
        <w:numPr>
          <w:ilvl w:val="0"/>
          <w:numId w:val="1"/>
        </w:numPr>
        <w:spacing w:after="0" w:line="240" w:lineRule="auto"/>
        <w:rPr>
          <w:rFonts w:cstheme="minorHAnsi"/>
          <w:bCs/>
          <w:color w:val="000000"/>
          <w:lang w:eastAsia="en-AU"/>
        </w:rPr>
      </w:pPr>
      <w:r>
        <w:rPr>
          <w:rFonts w:cstheme="minorHAnsi"/>
          <w:bCs/>
          <w:color w:val="000000"/>
        </w:rPr>
        <w:t>The ‘Win 1 of 2</w:t>
      </w:r>
      <w:r w:rsidR="0063461D" w:rsidRPr="00BD46E9">
        <w:rPr>
          <w:rFonts w:cstheme="minorHAnsi"/>
          <w:bCs/>
          <w:color w:val="000000"/>
        </w:rPr>
        <w:t xml:space="preserve"> $20</w:t>
      </w:r>
      <w:r>
        <w:rPr>
          <w:rFonts w:cstheme="minorHAnsi"/>
          <w:bCs/>
          <w:color w:val="000000"/>
        </w:rPr>
        <w:t>0 WICKED WATER prize packs</w:t>
      </w:r>
      <w:r w:rsidR="0063461D" w:rsidRPr="00BD46E9">
        <w:rPr>
          <w:rFonts w:cstheme="minorHAnsi"/>
          <w:bCs/>
          <w:color w:val="000000"/>
        </w:rPr>
        <w:t xml:space="preserve">’ is not valid to </w:t>
      </w:r>
      <w:r w:rsidR="0063461D" w:rsidRPr="00BD46E9">
        <w:rPr>
          <w:rFonts w:cstheme="minorHAnsi"/>
          <w:bCs/>
          <w:color w:val="000000"/>
          <w:lang w:eastAsia="en-AU"/>
        </w:rPr>
        <w:t>retail tenants in participating Silverdale Centre, their immediate family and staff of retail tenants within Silverdale.  Immediate family means parents, siblings, spouse, children and grandparents. Tenants means Lessees, Licensees and in the case of a corporation, their directors.</w:t>
      </w:r>
    </w:p>
    <w:p w14:paraId="233E1DD1" w14:textId="2D9590A0" w:rsidR="0063461D" w:rsidRPr="00BD46E9" w:rsidRDefault="0063461D" w:rsidP="00660AFC">
      <w:pPr>
        <w:spacing w:after="0" w:line="240" w:lineRule="auto"/>
        <w:ind w:left="360"/>
        <w:rPr>
          <w:rFonts w:cstheme="minorHAnsi"/>
          <w:bCs/>
          <w:color w:val="000000"/>
          <w:lang w:eastAsia="en-AU"/>
        </w:rPr>
      </w:pPr>
    </w:p>
    <w:p w14:paraId="67AAEAF7" w14:textId="4CF81986" w:rsidR="0063461D" w:rsidRPr="00BD46E9" w:rsidRDefault="0063461D" w:rsidP="00660AFC">
      <w:pPr>
        <w:numPr>
          <w:ilvl w:val="0"/>
          <w:numId w:val="1"/>
        </w:numPr>
        <w:spacing w:after="0" w:line="240" w:lineRule="auto"/>
        <w:rPr>
          <w:rFonts w:cstheme="minorHAnsi"/>
          <w:bCs/>
          <w:color w:val="000000"/>
          <w:lang w:eastAsia="en-AU"/>
        </w:rPr>
      </w:pPr>
      <w:r w:rsidRPr="00BD46E9">
        <w:rPr>
          <w:rFonts w:cstheme="minorHAnsi"/>
          <w:bCs/>
        </w:rPr>
        <w:t xml:space="preserve">The promotion commences at 9:00am on </w:t>
      </w:r>
      <w:r w:rsidR="0077527C">
        <w:rPr>
          <w:rFonts w:cstheme="minorHAnsi"/>
          <w:bCs/>
          <w:color w:val="000000"/>
        </w:rPr>
        <w:t>Monday 28 September</w:t>
      </w:r>
      <w:r w:rsidRPr="00BD46E9">
        <w:rPr>
          <w:rFonts w:cstheme="minorHAnsi"/>
          <w:bCs/>
          <w:color w:val="000000"/>
        </w:rPr>
        <w:t xml:space="preserve"> 2020 </w:t>
      </w:r>
      <w:r w:rsidRPr="00BD46E9">
        <w:rPr>
          <w:rFonts w:cstheme="minorHAnsi"/>
          <w:bCs/>
        </w:rPr>
        <w:t xml:space="preserve">and closes at </w:t>
      </w:r>
      <w:r w:rsidR="005C16A1">
        <w:rPr>
          <w:rFonts w:cstheme="minorHAnsi"/>
          <w:bCs/>
        </w:rPr>
        <w:t>5</w:t>
      </w:r>
      <w:r w:rsidRPr="00BD46E9">
        <w:rPr>
          <w:rFonts w:cstheme="minorHAnsi"/>
          <w:bCs/>
        </w:rPr>
        <w:t xml:space="preserve">:00pm on </w:t>
      </w:r>
      <w:r w:rsidRPr="00BD46E9">
        <w:rPr>
          <w:rFonts w:cstheme="minorHAnsi"/>
          <w:bCs/>
        </w:rPr>
        <w:br/>
      </w:r>
      <w:r w:rsidR="0077527C">
        <w:rPr>
          <w:rFonts w:cstheme="minorHAnsi"/>
          <w:bCs/>
          <w:color w:val="000000"/>
        </w:rPr>
        <w:t>Sunday 11 October</w:t>
      </w:r>
      <w:r w:rsidRPr="00BD46E9">
        <w:rPr>
          <w:rFonts w:cstheme="minorHAnsi"/>
          <w:bCs/>
          <w:color w:val="000000"/>
        </w:rPr>
        <w:t xml:space="preserve"> 2020 </w:t>
      </w:r>
      <w:r w:rsidRPr="00BD46E9">
        <w:rPr>
          <w:rFonts w:cstheme="minorHAnsi"/>
          <w:bCs/>
        </w:rPr>
        <w:t xml:space="preserve">(“Promotional Period”). </w:t>
      </w:r>
    </w:p>
    <w:p w14:paraId="2304FEE4" w14:textId="77777777" w:rsidR="0063461D" w:rsidRPr="00BD46E9" w:rsidRDefault="0063461D" w:rsidP="00660AFC">
      <w:pPr>
        <w:pStyle w:val="ListParagraph"/>
        <w:spacing w:after="0" w:line="240" w:lineRule="auto"/>
        <w:rPr>
          <w:rFonts w:eastAsia="Times New Roman" w:cstheme="minorHAnsi"/>
          <w:bCs/>
          <w:color w:val="231F20"/>
          <w:lang w:eastAsia="en-NZ"/>
        </w:rPr>
      </w:pPr>
    </w:p>
    <w:p w14:paraId="42BEFFC8" w14:textId="11B33FA8" w:rsidR="00BF5113" w:rsidRPr="00BD46E9" w:rsidRDefault="00BF5113" w:rsidP="00660AFC">
      <w:pPr>
        <w:numPr>
          <w:ilvl w:val="0"/>
          <w:numId w:val="1"/>
        </w:numPr>
        <w:spacing w:after="0" w:line="240" w:lineRule="auto"/>
        <w:rPr>
          <w:rFonts w:cstheme="minorHAnsi"/>
          <w:bCs/>
          <w:color w:val="000000"/>
          <w:lang w:eastAsia="en-AU"/>
        </w:rPr>
      </w:pPr>
      <w:r w:rsidRPr="00BD46E9">
        <w:rPr>
          <w:rFonts w:eastAsia="Times New Roman" w:cstheme="minorHAnsi"/>
          <w:bCs/>
          <w:color w:val="231F20"/>
          <w:lang w:eastAsia="en-NZ"/>
        </w:rPr>
        <w:t xml:space="preserve">The promotion is open to residents </w:t>
      </w:r>
      <w:r w:rsidR="00483353" w:rsidRPr="00BD46E9">
        <w:rPr>
          <w:rFonts w:eastAsia="Times New Roman" w:cstheme="minorHAnsi"/>
          <w:bCs/>
          <w:color w:val="231F20"/>
          <w:lang w:eastAsia="en-NZ"/>
        </w:rPr>
        <w:t xml:space="preserve">of Auckland, New Zealand only. </w:t>
      </w:r>
    </w:p>
    <w:p w14:paraId="53E09E35" w14:textId="77777777" w:rsidR="0063461D" w:rsidRPr="00BD46E9" w:rsidRDefault="0063461D" w:rsidP="00660AFC">
      <w:pPr>
        <w:pStyle w:val="ListParagraph"/>
        <w:spacing w:after="0" w:line="240" w:lineRule="auto"/>
        <w:rPr>
          <w:rFonts w:cstheme="minorHAnsi"/>
          <w:bCs/>
          <w:color w:val="000000"/>
          <w:lang w:eastAsia="en-AU"/>
        </w:rPr>
      </w:pPr>
    </w:p>
    <w:p w14:paraId="249DC6CE" w14:textId="10C9A27E" w:rsidR="0063461D" w:rsidRPr="00BD46E9" w:rsidRDefault="0077527C" w:rsidP="00660AFC">
      <w:pPr>
        <w:numPr>
          <w:ilvl w:val="0"/>
          <w:numId w:val="1"/>
        </w:numPr>
        <w:spacing w:after="0" w:line="240" w:lineRule="auto"/>
        <w:rPr>
          <w:rFonts w:cstheme="minorHAnsi"/>
          <w:bCs/>
          <w:color w:val="000000"/>
          <w:lang w:eastAsia="en-AU"/>
        </w:rPr>
      </w:pPr>
      <w:r>
        <w:rPr>
          <w:rFonts w:cstheme="minorHAnsi"/>
          <w:bCs/>
          <w:color w:val="000000"/>
          <w:lang w:eastAsia="en-AU"/>
        </w:rPr>
        <w:t>To enter the draw to ‘</w:t>
      </w:r>
      <w:r>
        <w:rPr>
          <w:rFonts w:cstheme="minorHAnsi"/>
          <w:bCs/>
          <w:color w:val="000000"/>
        </w:rPr>
        <w:t>Win 1 of 2</w:t>
      </w:r>
      <w:r w:rsidRPr="00BD46E9">
        <w:rPr>
          <w:rFonts w:cstheme="minorHAnsi"/>
          <w:bCs/>
          <w:color w:val="000000"/>
        </w:rPr>
        <w:t xml:space="preserve"> $20</w:t>
      </w:r>
      <w:r>
        <w:rPr>
          <w:rFonts w:cstheme="minorHAnsi"/>
          <w:bCs/>
          <w:color w:val="000000"/>
        </w:rPr>
        <w:t>0 WICKED WATER prize packs</w:t>
      </w:r>
      <w:r w:rsidRPr="00BD46E9">
        <w:rPr>
          <w:rFonts w:cstheme="minorHAnsi"/>
          <w:bCs/>
          <w:color w:val="000000"/>
        </w:rPr>
        <w:t>’</w:t>
      </w:r>
      <w:r w:rsidR="0063461D" w:rsidRPr="00BD46E9">
        <w:rPr>
          <w:rFonts w:cstheme="minorHAnsi"/>
          <w:bCs/>
          <w:color w:val="000000"/>
          <w:lang w:eastAsia="en-AU"/>
        </w:rPr>
        <w:t>, entrants must</w:t>
      </w:r>
    </w:p>
    <w:p w14:paraId="6E239EB9" w14:textId="77777777" w:rsidR="0063461D" w:rsidRPr="00BD46E9" w:rsidRDefault="0063461D" w:rsidP="00660AFC">
      <w:pPr>
        <w:pStyle w:val="ListParagraph"/>
        <w:spacing w:after="0" w:line="240" w:lineRule="auto"/>
        <w:rPr>
          <w:rFonts w:cstheme="minorHAnsi"/>
          <w:bCs/>
          <w:color w:val="000000"/>
          <w:lang w:eastAsia="en-AU"/>
        </w:rPr>
      </w:pPr>
    </w:p>
    <w:p w14:paraId="479D156E" w14:textId="0CEE4F11" w:rsidR="0063461D" w:rsidRPr="00BD46E9" w:rsidRDefault="0063461D" w:rsidP="00660AFC">
      <w:pPr>
        <w:numPr>
          <w:ilvl w:val="1"/>
          <w:numId w:val="1"/>
        </w:numPr>
        <w:spacing w:after="0" w:line="240" w:lineRule="auto"/>
        <w:rPr>
          <w:rFonts w:cstheme="minorHAnsi"/>
          <w:bCs/>
          <w:color w:val="000000"/>
          <w:lang w:eastAsia="en-AU"/>
        </w:rPr>
      </w:pPr>
      <w:r w:rsidRPr="00BD46E9">
        <w:rPr>
          <w:rFonts w:cstheme="minorHAnsi"/>
          <w:bCs/>
          <w:color w:val="000000"/>
          <w:lang w:eastAsia="en-AU"/>
        </w:rPr>
        <w:t>Complete the in-cent</w:t>
      </w:r>
      <w:r w:rsidR="0077527C">
        <w:rPr>
          <w:rFonts w:cstheme="minorHAnsi"/>
          <w:bCs/>
          <w:color w:val="000000"/>
          <w:lang w:eastAsia="en-AU"/>
        </w:rPr>
        <w:t>re Silverdale Centre Underwater Explorers</w:t>
      </w:r>
      <w:r w:rsidRPr="00BD46E9">
        <w:rPr>
          <w:rFonts w:cstheme="minorHAnsi"/>
          <w:bCs/>
          <w:color w:val="000000"/>
          <w:lang w:eastAsia="en-AU"/>
        </w:rPr>
        <w:t xml:space="preserve"> activity sheet available at participating Silverdale Centre retailers </w:t>
      </w:r>
    </w:p>
    <w:p w14:paraId="17B0A12B" w14:textId="26D05F57" w:rsidR="0063461D" w:rsidRPr="00BD46E9" w:rsidRDefault="0063461D" w:rsidP="00660AFC">
      <w:pPr>
        <w:numPr>
          <w:ilvl w:val="1"/>
          <w:numId w:val="1"/>
        </w:numPr>
        <w:spacing w:after="0" w:line="240" w:lineRule="auto"/>
        <w:rPr>
          <w:rFonts w:cstheme="minorHAnsi"/>
          <w:bCs/>
          <w:color w:val="000000"/>
          <w:lang w:eastAsia="en-AU"/>
        </w:rPr>
      </w:pPr>
      <w:r w:rsidRPr="00BD46E9">
        <w:rPr>
          <w:rFonts w:cstheme="minorHAnsi"/>
          <w:bCs/>
          <w:color w:val="000000"/>
          <w:lang w:eastAsia="en-AU"/>
        </w:rPr>
        <w:t>or complete t</w:t>
      </w:r>
      <w:r w:rsidR="0077527C">
        <w:rPr>
          <w:rFonts w:cstheme="minorHAnsi"/>
          <w:bCs/>
          <w:color w:val="000000"/>
          <w:lang w:eastAsia="en-AU"/>
        </w:rPr>
        <w:t>he Silverdale Centre Underwater Explorers</w:t>
      </w:r>
      <w:r w:rsidRPr="00BD46E9">
        <w:rPr>
          <w:rFonts w:cstheme="minorHAnsi"/>
          <w:bCs/>
          <w:color w:val="000000"/>
          <w:lang w:eastAsia="en-AU"/>
        </w:rPr>
        <w:t xml:space="preserve"> colouring-in activity </w:t>
      </w:r>
      <w:r w:rsidR="0077527C">
        <w:rPr>
          <w:rFonts w:cstheme="minorHAnsi"/>
          <w:bCs/>
          <w:color w:val="000000"/>
          <w:lang w:eastAsia="en-AU"/>
        </w:rPr>
        <w:t xml:space="preserve">available at </w:t>
      </w:r>
      <w:r w:rsidR="008E2621" w:rsidRPr="00BD46E9">
        <w:rPr>
          <w:rFonts w:cstheme="minorHAnsi"/>
          <w:bCs/>
          <w:color w:val="000000"/>
          <w:lang w:eastAsia="en-AU"/>
        </w:rPr>
        <w:t>participating Silverdale Centre retailers</w:t>
      </w:r>
    </w:p>
    <w:p w14:paraId="364D86B1" w14:textId="59DF2E2B" w:rsidR="0063461D" w:rsidRPr="00BD46E9" w:rsidRDefault="0063461D" w:rsidP="00660AFC">
      <w:pPr>
        <w:numPr>
          <w:ilvl w:val="1"/>
          <w:numId w:val="1"/>
        </w:numPr>
        <w:spacing w:after="0" w:line="240" w:lineRule="auto"/>
        <w:rPr>
          <w:rFonts w:cstheme="minorHAnsi"/>
          <w:bCs/>
          <w:color w:val="000000"/>
          <w:lang w:eastAsia="en-AU"/>
        </w:rPr>
      </w:pPr>
      <w:r w:rsidRPr="00BD46E9">
        <w:rPr>
          <w:rFonts w:cstheme="minorHAnsi"/>
          <w:bCs/>
          <w:color w:val="000000"/>
          <w:lang w:eastAsia="en-AU"/>
        </w:rPr>
        <w:t xml:space="preserve">Head over the Silverdale Centre Facebook page (@SilverdaleCentre) and </w:t>
      </w:r>
      <w:r w:rsidR="008E2621">
        <w:rPr>
          <w:rFonts w:cstheme="minorHAnsi"/>
          <w:bCs/>
          <w:color w:val="000000"/>
          <w:lang w:eastAsia="en-AU"/>
        </w:rPr>
        <w:t>look</w:t>
      </w:r>
      <w:r w:rsidR="00DD6B60">
        <w:rPr>
          <w:rFonts w:cstheme="minorHAnsi"/>
          <w:bCs/>
          <w:color w:val="000000"/>
          <w:lang w:eastAsia="en-AU"/>
        </w:rPr>
        <w:t xml:space="preserve"> for the pinned Facebook post.</w:t>
      </w:r>
    </w:p>
    <w:p w14:paraId="41673892" w14:textId="77A74430" w:rsidR="0063461D" w:rsidRPr="00BD46E9" w:rsidRDefault="0063461D" w:rsidP="00660AFC">
      <w:pPr>
        <w:numPr>
          <w:ilvl w:val="1"/>
          <w:numId w:val="1"/>
        </w:numPr>
        <w:spacing w:after="0" w:line="240" w:lineRule="auto"/>
        <w:rPr>
          <w:rFonts w:cstheme="minorHAnsi"/>
          <w:bCs/>
          <w:color w:val="000000"/>
          <w:lang w:eastAsia="en-AU"/>
        </w:rPr>
      </w:pPr>
      <w:r w:rsidRPr="00BD46E9">
        <w:rPr>
          <w:rFonts w:cstheme="minorHAnsi"/>
          <w:bCs/>
          <w:color w:val="000000"/>
          <w:lang w:eastAsia="en-AU"/>
        </w:rPr>
        <w:t>Submit a picture of the complet</w:t>
      </w:r>
      <w:r w:rsidR="0077527C">
        <w:rPr>
          <w:rFonts w:cstheme="minorHAnsi"/>
          <w:bCs/>
          <w:color w:val="000000"/>
          <w:lang w:eastAsia="en-AU"/>
        </w:rPr>
        <w:t>ed Silverdale Centre Underwater Explorers</w:t>
      </w:r>
      <w:r w:rsidRPr="00BD46E9">
        <w:rPr>
          <w:rFonts w:cstheme="minorHAnsi"/>
          <w:bCs/>
          <w:color w:val="000000"/>
          <w:lang w:eastAsia="en-AU"/>
        </w:rPr>
        <w:t xml:space="preserve"> activity sheet in the comments section of the pinned Facebook post</w:t>
      </w:r>
      <w:r w:rsidR="00DD6B60">
        <w:rPr>
          <w:rFonts w:cstheme="minorHAnsi"/>
          <w:bCs/>
          <w:color w:val="000000"/>
          <w:lang w:eastAsia="en-AU"/>
        </w:rPr>
        <w:t>.</w:t>
      </w:r>
      <w:r w:rsidR="0077527C">
        <w:rPr>
          <w:rFonts w:cstheme="minorHAnsi"/>
          <w:bCs/>
          <w:color w:val="000000"/>
          <w:lang w:eastAsia="en-AU"/>
        </w:rPr>
        <w:t xml:space="preserve"> </w:t>
      </w:r>
    </w:p>
    <w:p w14:paraId="7CF85905" w14:textId="5684B1EA" w:rsidR="00C46CD8" w:rsidRPr="00BD46E9" w:rsidRDefault="00C46CD8" w:rsidP="00660AFC">
      <w:pPr>
        <w:spacing w:after="0" w:line="240" w:lineRule="auto"/>
        <w:ind w:left="1080"/>
        <w:rPr>
          <w:rFonts w:cstheme="minorHAnsi"/>
          <w:bCs/>
          <w:color w:val="000000"/>
          <w:lang w:eastAsia="en-AU"/>
        </w:rPr>
      </w:pPr>
    </w:p>
    <w:p w14:paraId="3398E0A6" w14:textId="566AA110" w:rsidR="00C46CD8" w:rsidRDefault="00C46CD8" w:rsidP="00660AFC">
      <w:pPr>
        <w:numPr>
          <w:ilvl w:val="0"/>
          <w:numId w:val="1"/>
        </w:numPr>
        <w:spacing w:after="0" w:line="240" w:lineRule="auto"/>
        <w:rPr>
          <w:rFonts w:cstheme="minorHAnsi"/>
          <w:bCs/>
          <w:color w:val="000000"/>
          <w:lang w:eastAsia="en-AU"/>
        </w:rPr>
      </w:pPr>
      <w:r w:rsidRPr="0077527C">
        <w:rPr>
          <w:rFonts w:cstheme="minorHAnsi"/>
          <w:bCs/>
          <w:color w:val="000000"/>
          <w:lang w:eastAsia="en-AU"/>
        </w:rPr>
        <w:t xml:space="preserve">Winners will get </w:t>
      </w:r>
      <w:r w:rsidR="0077527C" w:rsidRPr="0077527C">
        <w:rPr>
          <w:rFonts w:cstheme="minorHAnsi"/>
          <w:bCs/>
          <w:color w:val="000000"/>
        </w:rPr>
        <w:t>1 of 2 $200 WICKED WATER prize packs</w:t>
      </w:r>
      <w:r w:rsidRPr="0077527C">
        <w:rPr>
          <w:rFonts w:cstheme="minorHAnsi"/>
          <w:bCs/>
          <w:color w:val="000000"/>
          <w:lang w:eastAsia="en-AU"/>
        </w:rPr>
        <w:t xml:space="preserve">. </w:t>
      </w:r>
      <w:r w:rsidR="00BA6178">
        <w:rPr>
          <w:rFonts w:cstheme="minorHAnsi"/>
          <w:bCs/>
          <w:color w:val="000000"/>
          <w:lang w:eastAsia="en-AU"/>
        </w:rPr>
        <w:t>Prize Packs consist of:</w:t>
      </w:r>
    </w:p>
    <w:p w14:paraId="7F0E6D2B" w14:textId="77777777" w:rsidR="00BA6178" w:rsidRDefault="00BA6178" w:rsidP="00BA6178">
      <w:pPr>
        <w:spacing w:line="240" w:lineRule="auto"/>
        <w:rPr>
          <w:rFonts w:ascii="Arial" w:hAnsi="Arial" w:cs="Arial"/>
          <w:sz w:val="20"/>
          <w:szCs w:val="20"/>
        </w:rPr>
      </w:pPr>
    </w:p>
    <w:p w14:paraId="650C5F6C" w14:textId="677F159C" w:rsidR="00BA6178" w:rsidRPr="00BA6178" w:rsidRDefault="00BA6178" w:rsidP="00BA6178">
      <w:pPr>
        <w:spacing w:line="240" w:lineRule="auto"/>
        <w:rPr>
          <w:rFonts w:ascii="Arial" w:hAnsi="Arial" w:cs="Arial"/>
          <w:sz w:val="20"/>
          <w:szCs w:val="20"/>
        </w:rPr>
      </w:pPr>
      <w:r w:rsidRPr="00BA6178">
        <w:rPr>
          <w:rFonts w:ascii="Arial" w:hAnsi="Arial" w:cs="Arial"/>
          <w:sz w:val="20"/>
          <w:szCs w:val="20"/>
        </w:rPr>
        <w:t xml:space="preserve">WICKED WATER PRIZE PACK – Girl </w:t>
      </w:r>
    </w:p>
    <w:p w14:paraId="26B5AED8"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 xml:space="preserve">Bestway Rectangular Family Pool </w:t>
      </w:r>
    </w:p>
    <w:p w14:paraId="23014A92"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Zuru Bunch o Balloons Water Slide Wipeout</w:t>
      </w:r>
    </w:p>
    <w:p w14:paraId="03967C10"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 xml:space="preserve">Maxistrike Kids Fishing Rod &amp; Tackle Kit </w:t>
      </w:r>
    </w:p>
    <w:p w14:paraId="3F222E0E"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Zing Glove-A-Bubbles</w:t>
      </w:r>
    </w:p>
    <w:p w14:paraId="1D4DAA6D"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Zoggs Ripper Junior Goggles</w:t>
      </w:r>
    </w:p>
    <w:p w14:paraId="478FDB2F"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Active Intent Wave Rider Boggie Board</w:t>
      </w:r>
    </w:p>
    <w:p w14:paraId="74D86DC4"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 xml:space="preserve">Play Studio Bubble Solution 1Ltr </w:t>
      </w:r>
    </w:p>
    <w:p w14:paraId="2DF7F449"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Intex Unicorn</w:t>
      </w:r>
    </w:p>
    <w:p w14:paraId="1C636692"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Taurus Flexi Tub</w:t>
      </w:r>
    </w:p>
    <w:p w14:paraId="2C629E8C" w14:textId="77777777" w:rsidR="00BA6178" w:rsidRPr="00BA6178" w:rsidRDefault="00BA6178" w:rsidP="00BA6178">
      <w:pPr>
        <w:spacing w:line="240" w:lineRule="auto"/>
        <w:rPr>
          <w:rFonts w:ascii="Arial" w:hAnsi="Arial" w:cs="Arial"/>
          <w:sz w:val="20"/>
          <w:szCs w:val="20"/>
        </w:rPr>
      </w:pPr>
    </w:p>
    <w:p w14:paraId="5E691A7A" w14:textId="77777777" w:rsidR="00BA6178" w:rsidRPr="00BA6178" w:rsidRDefault="00BA6178" w:rsidP="00BA6178">
      <w:pPr>
        <w:pStyle w:val="ListParagraph"/>
        <w:spacing w:line="240" w:lineRule="auto"/>
        <w:rPr>
          <w:rFonts w:ascii="Arial" w:hAnsi="Arial" w:cs="Arial"/>
          <w:sz w:val="20"/>
          <w:szCs w:val="20"/>
        </w:rPr>
      </w:pPr>
    </w:p>
    <w:p w14:paraId="0129AE50" w14:textId="77777777" w:rsidR="00BA6178" w:rsidRPr="00BA6178" w:rsidRDefault="00BA6178" w:rsidP="00BA6178">
      <w:pPr>
        <w:spacing w:line="240" w:lineRule="auto"/>
        <w:rPr>
          <w:rFonts w:ascii="Arial" w:hAnsi="Arial" w:cs="Arial"/>
          <w:sz w:val="20"/>
          <w:szCs w:val="20"/>
        </w:rPr>
      </w:pPr>
    </w:p>
    <w:p w14:paraId="3710ED6F" w14:textId="77777777" w:rsidR="00BA6178" w:rsidRPr="00BA6178" w:rsidRDefault="00BA6178" w:rsidP="00BA6178">
      <w:pPr>
        <w:spacing w:line="240" w:lineRule="auto"/>
        <w:rPr>
          <w:rFonts w:ascii="Arial" w:hAnsi="Arial" w:cs="Arial"/>
          <w:sz w:val="20"/>
          <w:szCs w:val="20"/>
        </w:rPr>
      </w:pPr>
    </w:p>
    <w:p w14:paraId="1F7181E9" w14:textId="77777777" w:rsidR="00BA6178" w:rsidRPr="00BA6178" w:rsidRDefault="00BA6178" w:rsidP="00BA6178">
      <w:pPr>
        <w:spacing w:line="240" w:lineRule="auto"/>
        <w:rPr>
          <w:rFonts w:ascii="Arial" w:hAnsi="Arial" w:cs="Arial"/>
          <w:sz w:val="20"/>
          <w:szCs w:val="20"/>
        </w:rPr>
      </w:pPr>
    </w:p>
    <w:p w14:paraId="60918AA1" w14:textId="77777777" w:rsidR="00BA6178" w:rsidRPr="00BA6178" w:rsidRDefault="00BA6178" w:rsidP="00BA6178">
      <w:pPr>
        <w:spacing w:line="240" w:lineRule="auto"/>
        <w:rPr>
          <w:rFonts w:ascii="Arial" w:hAnsi="Arial" w:cs="Arial"/>
          <w:sz w:val="20"/>
          <w:szCs w:val="20"/>
        </w:rPr>
      </w:pPr>
    </w:p>
    <w:p w14:paraId="3204BA95" w14:textId="116CFFC8" w:rsidR="00BA6178" w:rsidRPr="00BA6178" w:rsidRDefault="00BA6178" w:rsidP="00BA6178">
      <w:pPr>
        <w:spacing w:line="240" w:lineRule="auto"/>
        <w:rPr>
          <w:rFonts w:ascii="Arial" w:hAnsi="Arial" w:cs="Arial"/>
          <w:sz w:val="20"/>
          <w:szCs w:val="20"/>
        </w:rPr>
      </w:pPr>
      <w:r w:rsidRPr="00BA6178">
        <w:rPr>
          <w:rFonts w:ascii="Arial" w:hAnsi="Arial" w:cs="Arial"/>
          <w:sz w:val="20"/>
          <w:szCs w:val="20"/>
        </w:rPr>
        <w:t>WICKED WATER PRIZE PACK – Boy</w:t>
      </w:r>
    </w:p>
    <w:p w14:paraId="7A76B52D"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 xml:space="preserve">Bestway Rectangular Family Pool </w:t>
      </w:r>
    </w:p>
    <w:p w14:paraId="37117164"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Zuru Bunch o Balloons Water Slide Wipeout</w:t>
      </w:r>
    </w:p>
    <w:p w14:paraId="3337CE7D"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 xml:space="preserve">Maxistrike Kids Fishing Rod &amp; Tackle Kit </w:t>
      </w:r>
    </w:p>
    <w:p w14:paraId="7EF95DFC"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Zing Glove-A-Bubbles</w:t>
      </w:r>
    </w:p>
    <w:p w14:paraId="3F977ED0"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Zoggs Ripper Junior Goggles</w:t>
      </w:r>
    </w:p>
    <w:p w14:paraId="31E8CB8D"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Active Intent Wave Rider Boggie Board</w:t>
      </w:r>
    </w:p>
    <w:p w14:paraId="4AD5BFD5"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 xml:space="preserve">Play Studio Bubble Solution 1Ltr </w:t>
      </w:r>
    </w:p>
    <w:p w14:paraId="052D1F88"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 xml:space="preserve">Zuru X-Shot Water Gun </w:t>
      </w:r>
    </w:p>
    <w:p w14:paraId="2F1F4D05" w14:textId="77777777" w:rsidR="00BA6178" w:rsidRPr="00BA6178" w:rsidRDefault="00BA6178" w:rsidP="00BA6178">
      <w:pPr>
        <w:pStyle w:val="ListParagraph"/>
        <w:numPr>
          <w:ilvl w:val="0"/>
          <w:numId w:val="10"/>
        </w:numPr>
        <w:spacing w:after="0" w:line="240" w:lineRule="auto"/>
        <w:rPr>
          <w:rFonts w:ascii="Arial" w:hAnsi="Arial" w:cs="Arial"/>
          <w:sz w:val="20"/>
          <w:szCs w:val="20"/>
        </w:rPr>
      </w:pPr>
      <w:r w:rsidRPr="00BA6178">
        <w:rPr>
          <w:rFonts w:ascii="Arial" w:hAnsi="Arial" w:cs="Arial"/>
          <w:sz w:val="20"/>
          <w:szCs w:val="20"/>
        </w:rPr>
        <w:t>Taurus Flexi Tub</w:t>
      </w:r>
    </w:p>
    <w:p w14:paraId="5EDA7D86" w14:textId="77777777" w:rsidR="00BA6178" w:rsidRPr="00DC3AAE" w:rsidRDefault="00BA6178" w:rsidP="00BA6178">
      <w:pPr>
        <w:rPr>
          <w:rFonts w:ascii="Arial" w:hAnsi="Arial" w:cs="Arial"/>
        </w:rPr>
      </w:pPr>
    </w:p>
    <w:p w14:paraId="0AEA37C8" w14:textId="77777777" w:rsidR="00BA6178" w:rsidRPr="0077527C" w:rsidRDefault="00BA6178" w:rsidP="00BA6178">
      <w:pPr>
        <w:spacing w:after="0" w:line="240" w:lineRule="auto"/>
        <w:rPr>
          <w:rFonts w:cstheme="minorHAnsi"/>
          <w:bCs/>
          <w:color w:val="000000"/>
          <w:lang w:eastAsia="en-AU"/>
        </w:rPr>
      </w:pPr>
    </w:p>
    <w:p w14:paraId="0EFFA135" w14:textId="194F30AB" w:rsidR="00BF5113" w:rsidRPr="00BD46E9" w:rsidRDefault="001E71D5" w:rsidP="00660AFC">
      <w:pPr>
        <w:numPr>
          <w:ilvl w:val="0"/>
          <w:numId w:val="1"/>
        </w:numPr>
        <w:spacing w:after="0" w:line="240" w:lineRule="auto"/>
        <w:rPr>
          <w:rFonts w:cstheme="minorHAnsi"/>
          <w:bCs/>
          <w:color w:val="000000"/>
          <w:lang w:eastAsia="en-AU"/>
        </w:rPr>
      </w:pPr>
      <w:r w:rsidRPr="00BD46E9">
        <w:rPr>
          <w:rFonts w:eastAsia="Times New Roman" w:cstheme="minorHAnsi"/>
          <w:bCs/>
          <w:color w:val="231F20"/>
        </w:rPr>
        <w:t xml:space="preserve">Prize collection will be organised with the winner.  </w:t>
      </w:r>
    </w:p>
    <w:p w14:paraId="4EE1AC09" w14:textId="77777777" w:rsidR="00C46CD8" w:rsidRPr="00BD46E9" w:rsidRDefault="00C46CD8" w:rsidP="00660AFC">
      <w:pPr>
        <w:pStyle w:val="ListParagraph"/>
        <w:spacing w:after="0" w:line="240" w:lineRule="auto"/>
        <w:rPr>
          <w:rFonts w:cstheme="minorHAnsi"/>
          <w:bCs/>
          <w:color w:val="000000"/>
          <w:lang w:eastAsia="en-AU"/>
        </w:rPr>
      </w:pPr>
    </w:p>
    <w:p w14:paraId="3695CD20" w14:textId="47B7E000" w:rsidR="00E509BF" w:rsidRPr="00BD46E9" w:rsidRDefault="00C46CD8" w:rsidP="00660AFC">
      <w:pPr>
        <w:numPr>
          <w:ilvl w:val="0"/>
          <w:numId w:val="1"/>
        </w:numPr>
        <w:spacing w:after="0" w:line="240" w:lineRule="auto"/>
        <w:rPr>
          <w:rFonts w:cstheme="minorHAnsi"/>
          <w:bCs/>
          <w:color w:val="000000"/>
          <w:lang w:eastAsia="en-AU"/>
        </w:rPr>
      </w:pPr>
      <w:r w:rsidRPr="00BD46E9">
        <w:rPr>
          <w:rFonts w:cstheme="minorHAnsi"/>
          <w:bCs/>
          <w:color w:val="000000"/>
          <w:lang w:eastAsia="en-AU"/>
        </w:rPr>
        <w:t>The selected winners will be promotion prize draw will be contacted by Facebook private messenger or in the comments section of the pinned promotion Facebook post</w:t>
      </w:r>
      <w:r w:rsidR="000C287C">
        <w:rPr>
          <w:rFonts w:cstheme="minorHAnsi"/>
          <w:bCs/>
          <w:color w:val="000000"/>
          <w:lang w:eastAsia="en-AU"/>
        </w:rPr>
        <w:t xml:space="preserve"> or via email</w:t>
      </w:r>
      <w:r w:rsidR="00E509BF" w:rsidRPr="00BD46E9">
        <w:rPr>
          <w:rFonts w:cstheme="minorHAnsi"/>
          <w:bCs/>
          <w:color w:val="000000"/>
          <w:lang w:eastAsia="en-AU"/>
        </w:rPr>
        <w:t>. Winners will be selected on the below dates:</w:t>
      </w:r>
    </w:p>
    <w:p w14:paraId="34B69EF5" w14:textId="77777777" w:rsidR="00E509BF" w:rsidRPr="00BD46E9" w:rsidRDefault="00E509BF" w:rsidP="00660AFC">
      <w:pPr>
        <w:spacing w:after="0" w:line="240" w:lineRule="auto"/>
        <w:rPr>
          <w:rFonts w:cstheme="minorHAnsi"/>
          <w:bCs/>
          <w:color w:val="000000"/>
          <w:lang w:eastAsia="en-AU"/>
        </w:rPr>
      </w:pPr>
    </w:p>
    <w:p w14:paraId="19438DE7" w14:textId="22D4C40E" w:rsidR="007C6C7A" w:rsidRPr="001805BE" w:rsidRDefault="001805BE" w:rsidP="001805BE">
      <w:pPr>
        <w:numPr>
          <w:ilvl w:val="1"/>
          <w:numId w:val="1"/>
        </w:numPr>
        <w:spacing w:after="0" w:line="240" w:lineRule="auto"/>
        <w:rPr>
          <w:rFonts w:cstheme="minorHAnsi"/>
          <w:bCs/>
          <w:color w:val="000000"/>
          <w:lang w:eastAsia="en-AU"/>
        </w:rPr>
      </w:pPr>
      <w:r>
        <w:rPr>
          <w:rFonts w:cstheme="minorHAnsi"/>
          <w:bCs/>
          <w:color w:val="000000"/>
          <w:lang w:eastAsia="en-AU"/>
        </w:rPr>
        <w:t>Two</w:t>
      </w:r>
      <w:r w:rsidR="00724DAB">
        <w:rPr>
          <w:rFonts w:cstheme="minorHAnsi"/>
          <w:bCs/>
          <w:color w:val="000000"/>
          <w:lang w:eastAsia="en-AU"/>
        </w:rPr>
        <w:t xml:space="preserve"> winners will be selected on </w:t>
      </w:r>
      <w:r>
        <w:rPr>
          <w:rFonts w:cstheme="minorHAnsi"/>
          <w:bCs/>
          <w:color w:val="000000"/>
          <w:lang w:eastAsia="en-AU"/>
        </w:rPr>
        <w:t>Monday 12 October</w:t>
      </w:r>
      <w:r w:rsidR="007C6C7A" w:rsidRPr="00BD46E9">
        <w:rPr>
          <w:rFonts w:cstheme="minorHAnsi"/>
          <w:bCs/>
          <w:color w:val="000000"/>
          <w:lang w:eastAsia="en-AU"/>
        </w:rPr>
        <w:t xml:space="preserve"> 2020, no later than 5:00pm</w:t>
      </w:r>
    </w:p>
    <w:p w14:paraId="39732FB0" w14:textId="77777777" w:rsidR="007C6C7A" w:rsidRPr="00BD46E9" w:rsidRDefault="007C6C7A" w:rsidP="00660AFC">
      <w:pPr>
        <w:spacing w:after="0" w:line="240" w:lineRule="auto"/>
        <w:rPr>
          <w:rFonts w:cstheme="minorHAnsi"/>
          <w:bCs/>
          <w:color w:val="000000"/>
          <w:lang w:eastAsia="en-AU"/>
        </w:rPr>
      </w:pPr>
    </w:p>
    <w:p w14:paraId="6F7F6212" w14:textId="11AE72EB" w:rsidR="007C6C7A" w:rsidRPr="00BD46E9" w:rsidRDefault="007C6C7A" w:rsidP="00660AFC">
      <w:pPr>
        <w:pStyle w:val="ListParagraph"/>
        <w:numPr>
          <w:ilvl w:val="0"/>
          <w:numId w:val="1"/>
        </w:numPr>
        <w:spacing w:after="0" w:line="240" w:lineRule="auto"/>
        <w:rPr>
          <w:rFonts w:cstheme="minorHAnsi"/>
          <w:bCs/>
          <w:color w:val="000000"/>
          <w:lang w:eastAsia="en-AU"/>
        </w:rPr>
      </w:pPr>
      <w:r w:rsidRPr="00BD46E9">
        <w:rPr>
          <w:rFonts w:cstheme="minorHAnsi"/>
          <w:bCs/>
          <w:color w:val="000000"/>
          <w:lang w:eastAsia="en-AU"/>
        </w:rPr>
        <w:t xml:space="preserve">Silverdale Centre </w:t>
      </w:r>
      <w:r w:rsidRPr="00BD46E9">
        <w:rPr>
          <w:rFonts w:cstheme="minorHAnsi"/>
          <w:bCs/>
          <w:color w:val="1A1A1A"/>
          <w:shd w:val="clear" w:color="auto" w:fill="FFFFFF"/>
        </w:rPr>
        <w:t>social media terms and conditions may apply to this promotion. Full social media terms are available </w:t>
      </w:r>
      <w:r w:rsidR="00DD6B60">
        <w:rPr>
          <w:rFonts w:cstheme="minorHAnsi"/>
          <w:bCs/>
          <w:lang w:eastAsia="en-AU"/>
        </w:rPr>
        <w:t>on the Silverdal</w:t>
      </w:r>
      <w:bookmarkStart w:id="0" w:name="_GoBack"/>
      <w:bookmarkEnd w:id="0"/>
      <w:r w:rsidR="00DD6B60">
        <w:rPr>
          <w:rFonts w:cstheme="minorHAnsi"/>
          <w:bCs/>
          <w:lang w:eastAsia="en-AU"/>
        </w:rPr>
        <w:t>e Centre website: www.silverdalecentre.co.nz</w:t>
      </w:r>
      <w:r w:rsidRPr="00BD46E9">
        <w:rPr>
          <w:rFonts w:cstheme="minorHAnsi"/>
          <w:bCs/>
          <w:color w:val="000000"/>
          <w:lang w:eastAsia="en-AU"/>
        </w:rPr>
        <w:t xml:space="preserve">  </w:t>
      </w:r>
    </w:p>
    <w:p w14:paraId="309ABD9D" w14:textId="77777777" w:rsidR="007C6C7A" w:rsidRPr="00BD46E9" w:rsidRDefault="007C6C7A" w:rsidP="00660AFC">
      <w:pPr>
        <w:pStyle w:val="ListParagraph"/>
        <w:spacing w:after="0" w:line="240" w:lineRule="auto"/>
        <w:ind w:left="360"/>
        <w:rPr>
          <w:rFonts w:cstheme="minorHAnsi"/>
          <w:bCs/>
          <w:color w:val="000000"/>
          <w:lang w:eastAsia="en-AU"/>
        </w:rPr>
      </w:pPr>
    </w:p>
    <w:p w14:paraId="4362B074" w14:textId="72DBAC28" w:rsidR="007C6C7A" w:rsidRDefault="00BF5113" w:rsidP="00660AFC">
      <w:pPr>
        <w:numPr>
          <w:ilvl w:val="0"/>
          <w:numId w:val="1"/>
        </w:numPr>
        <w:shd w:val="clear" w:color="auto" w:fill="FFFFFF"/>
        <w:spacing w:after="0" w:line="240" w:lineRule="auto"/>
        <w:ind w:left="0"/>
        <w:rPr>
          <w:rFonts w:eastAsia="Times New Roman" w:cstheme="minorHAnsi"/>
          <w:bCs/>
          <w:color w:val="231F20"/>
          <w:lang w:eastAsia="en-NZ"/>
        </w:rPr>
      </w:pPr>
      <w:r w:rsidRPr="00BD46E9">
        <w:rPr>
          <w:rFonts w:eastAsia="Times New Roman" w:cstheme="minorHAnsi"/>
          <w:bCs/>
          <w:color w:val="231F20"/>
          <w:lang w:eastAsia="en-NZ"/>
        </w:rPr>
        <w:t>The prize may not be exchanged for cash.</w:t>
      </w:r>
    </w:p>
    <w:p w14:paraId="70686228" w14:textId="77777777" w:rsidR="00660AFC" w:rsidRPr="00BD46E9" w:rsidRDefault="00660AFC" w:rsidP="00660AFC">
      <w:pPr>
        <w:shd w:val="clear" w:color="auto" w:fill="FFFFFF"/>
        <w:spacing w:after="0" w:line="240" w:lineRule="auto"/>
        <w:rPr>
          <w:rFonts w:eastAsia="Times New Roman" w:cstheme="minorHAnsi"/>
          <w:bCs/>
          <w:color w:val="231F20"/>
          <w:lang w:eastAsia="en-NZ"/>
        </w:rPr>
      </w:pPr>
    </w:p>
    <w:p w14:paraId="4D18FCE4" w14:textId="5098A079" w:rsidR="00BF5113" w:rsidRDefault="00BF5113" w:rsidP="00660AFC">
      <w:pPr>
        <w:numPr>
          <w:ilvl w:val="0"/>
          <w:numId w:val="1"/>
        </w:numPr>
        <w:shd w:val="clear" w:color="auto" w:fill="FFFFFF"/>
        <w:spacing w:after="0" w:line="240" w:lineRule="auto"/>
        <w:ind w:left="0"/>
        <w:rPr>
          <w:rFonts w:eastAsia="Times New Roman" w:cstheme="minorHAnsi"/>
          <w:bCs/>
          <w:color w:val="231F20"/>
          <w:lang w:eastAsia="en-NZ"/>
        </w:rPr>
      </w:pPr>
      <w:r w:rsidRPr="00BD46E9">
        <w:rPr>
          <w:rFonts w:eastAsia="Times New Roman" w:cstheme="minorHAnsi"/>
          <w:bCs/>
          <w:color w:val="231F20"/>
          <w:lang w:eastAsia="en-NZ"/>
        </w:rPr>
        <w:t xml:space="preserve"> Any winner takes the prize at his/her own risk and indemnifies </w:t>
      </w:r>
      <w:r w:rsidR="00BD46E9" w:rsidRPr="00BD46E9">
        <w:rPr>
          <w:rFonts w:eastAsia="Times New Roman" w:cstheme="minorHAnsi"/>
          <w:bCs/>
          <w:color w:val="231F20"/>
          <w:lang w:eastAsia="en-NZ"/>
        </w:rPr>
        <w:t>Silverdale Centre</w:t>
      </w:r>
      <w:r w:rsidRPr="00BD46E9">
        <w:rPr>
          <w:rFonts w:eastAsia="Times New Roman" w:cstheme="minorHAnsi"/>
          <w:bCs/>
          <w:color w:val="231F20"/>
          <w:lang w:eastAsia="en-NZ"/>
        </w:rPr>
        <w:t xml:space="preserve"> in respect of any claim for any accident, injury, property damage that may occur in connection with the prize. The winner is responsible for all insurance, tax and other costs that may be associated with the prize.</w:t>
      </w:r>
    </w:p>
    <w:p w14:paraId="0A512457" w14:textId="77777777" w:rsidR="00E32529" w:rsidRPr="00BD46E9" w:rsidRDefault="00E32529" w:rsidP="00E32529">
      <w:pPr>
        <w:shd w:val="clear" w:color="auto" w:fill="FFFFFF"/>
        <w:spacing w:after="0" w:line="240" w:lineRule="auto"/>
        <w:rPr>
          <w:rFonts w:eastAsia="Times New Roman" w:cstheme="minorHAnsi"/>
          <w:bCs/>
          <w:color w:val="231F20"/>
          <w:lang w:eastAsia="en-NZ"/>
        </w:rPr>
      </w:pPr>
    </w:p>
    <w:p w14:paraId="763A4DBF" w14:textId="51095FE7" w:rsidR="00BF5113" w:rsidRDefault="00BF5113" w:rsidP="00660AFC">
      <w:pPr>
        <w:numPr>
          <w:ilvl w:val="0"/>
          <w:numId w:val="1"/>
        </w:numPr>
        <w:shd w:val="clear" w:color="auto" w:fill="FFFFFF"/>
        <w:spacing w:after="0" w:line="240" w:lineRule="auto"/>
        <w:ind w:left="0"/>
        <w:rPr>
          <w:rFonts w:eastAsia="Times New Roman" w:cstheme="minorHAnsi"/>
          <w:bCs/>
          <w:color w:val="231F20"/>
          <w:lang w:eastAsia="en-NZ"/>
        </w:rPr>
      </w:pPr>
      <w:r w:rsidRPr="00BD46E9">
        <w:rPr>
          <w:rFonts w:eastAsia="Times New Roman" w:cstheme="minorHAnsi"/>
          <w:bCs/>
          <w:color w:val="231F20"/>
          <w:lang w:eastAsia="en-NZ"/>
        </w:rPr>
        <w:t>The Promoter collects and holds personal information provided by entrants for the purposes of this promotion, for use by the sponsor, and for future promotional purposes. Failure to provide requested personal information may disqualify a person from being able to receive a prize. All personal information provided by entrants will be held by the Promoter at the address specified in clause 1</w:t>
      </w:r>
      <w:r w:rsidR="005804C4" w:rsidRPr="00BD46E9">
        <w:rPr>
          <w:rFonts w:eastAsia="Times New Roman" w:cstheme="minorHAnsi"/>
          <w:bCs/>
          <w:color w:val="231F20"/>
          <w:lang w:eastAsia="en-NZ"/>
        </w:rPr>
        <w:t>3</w:t>
      </w:r>
      <w:r w:rsidRPr="00BD46E9">
        <w:rPr>
          <w:rFonts w:eastAsia="Times New Roman" w:cstheme="minorHAnsi"/>
          <w:bCs/>
          <w:color w:val="231F20"/>
          <w:lang w:eastAsia="en-NZ"/>
        </w:rPr>
        <w:t> below. Under the Privacy Act 1993, entrants have the right to access and correct any such personal information. Entrants may access and request correction of any of the details about them held by the Promoter by sending an email to </w:t>
      </w:r>
      <w:hyperlink r:id="rId6" w:history="1">
        <w:r w:rsidR="00BD46E9" w:rsidRPr="007733E3">
          <w:rPr>
            <w:rStyle w:val="Hyperlink"/>
            <w:rFonts w:eastAsia="Times New Roman" w:cstheme="minorHAnsi"/>
            <w:bCs/>
            <w:lang w:eastAsia="en-NZ"/>
          </w:rPr>
          <w:t>info@silverdalecentre.co.nz</w:t>
        </w:r>
      </w:hyperlink>
      <w:r w:rsidR="00BD46E9">
        <w:rPr>
          <w:rFonts w:eastAsia="Times New Roman" w:cstheme="minorHAnsi"/>
          <w:bCs/>
          <w:color w:val="231F20"/>
          <w:lang w:eastAsia="en-NZ"/>
        </w:rPr>
        <w:t xml:space="preserve"> </w:t>
      </w:r>
    </w:p>
    <w:p w14:paraId="6FB0F609" w14:textId="77777777" w:rsidR="00660AFC" w:rsidRPr="00BD46E9" w:rsidRDefault="00660AFC" w:rsidP="00660AFC">
      <w:pPr>
        <w:shd w:val="clear" w:color="auto" w:fill="FFFFFF"/>
        <w:spacing w:after="0" w:line="240" w:lineRule="auto"/>
        <w:rPr>
          <w:rFonts w:eastAsia="Times New Roman" w:cstheme="minorHAnsi"/>
          <w:bCs/>
          <w:color w:val="231F20"/>
          <w:lang w:eastAsia="en-NZ"/>
        </w:rPr>
      </w:pPr>
    </w:p>
    <w:p w14:paraId="74AD365E" w14:textId="07FB232B" w:rsidR="00A3494C" w:rsidRPr="00BD46E9" w:rsidRDefault="00BD46E9" w:rsidP="00660AFC">
      <w:pPr>
        <w:numPr>
          <w:ilvl w:val="0"/>
          <w:numId w:val="1"/>
        </w:numPr>
        <w:shd w:val="clear" w:color="auto" w:fill="FFFFFF"/>
        <w:spacing w:after="0" w:line="240" w:lineRule="auto"/>
        <w:ind w:left="0"/>
        <w:rPr>
          <w:rFonts w:cstheme="minorHAnsi"/>
          <w:bCs/>
        </w:rPr>
      </w:pPr>
      <w:r w:rsidRPr="00BD46E9">
        <w:rPr>
          <w:rFonts w:cstheme="minorHAnsi"/>
          <w:bCs/>
          <w:shd w:val="clear" w:color="auto" w:fill="FFFFFF"/>
        </w:rPr>
        <w:t xml:space="preserve">The promoter is Silverdale Centre, 61 Silverdale Street, Silverdale, New Zealand 0932. </w:t>
      </w:r>
    </w:p>
    <w:sectPr w:rsidR="00A3494C" w:rsidRPr="00BD4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70"/>
    <w:multiLevelType w:val="multilevel"/>
    <w:tmpl w:val="7A6C11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75D1C"/>
    <w:multiLevelType w:val="multilevel"/>
    <w:tmpl w:val="A99412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75FFD"/>
    <w:multiLevelType w:val="hybridMultilevel"/>
    <w:tmpl w:val="4CF480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267227FC"/>
    <w:multiLevelType w:val="hybridMultilevel"/>
    <w:tmpl w:val="6D02547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4335269"/>
    <w:multiLevelType w:val="multilevel"/>
    <w:tmpl w:val="BBBEEE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C5865"/>
    <w:multiLevelType w:val="hybridMultilevel"/>
    <w:tmpl w:val="354ACFFA"/>
    <w:lvl w:ilvl="0" w:tplc="4AE817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02E5D"/>
    <w:multiLevelType w:val="multilevel"/>
    <w:tmpl w:val="57D4E94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72D7EF2"/>
    <w:multiLevelType w:val="hybridMultilevel"/>
    <w:tmpl w:val="0900B738"/>
    <w:lvl w:ilvl="0" w:tplc="1BE0BBEE">
      <w:start w:val="1"/>
      <w:numFmt w:val="decimal"/>
      <w:lvlText w:val="%1."/>
      <w:lvlJc w:val="left"/>
      <w:pPr>
        <w:tabs>
          <w:tab w:val="num" w:pos="720"/>
        </w:tabs>
        <w:ind w:left="720" w:hanging="720"/>
      </w:pPr>
      <w:rPr>
        <w:rFonts w:hint="default"/>
      </w:rPr>
    </w:lvl>
    <w:lvl w:ilvl="1" w:tplc="14090001">
      <w:start w:val="1"/>
      <w:numFmt w:val="bullet"/>
      <w:lvlText w:val=""/>
      <w:lvlJc w:val="left"/>
      <w:pPr>
        <w:tabs>
          <w:tab w:val="num" w:pos="1440"/>
        </w:tabs>
        <w:ind w:left="1440" w:hanging="360"/>
      </w:pPr>
      <w:rPr>
        <w:rFonts w:ascii="Symbol" w:hAnsi="Symbol"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D3185C"/>
    <w:multiLevelType w:val="hybridMultilevel"/>
    <w:tmpl w:val="4BBE48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13"/>
    <w:rsid w:val="000B0131"/>
    <w:rsid w:val="000C287C"/>
    <w:rsid w:val="00165769"/>
    <w:rsid w:val="001805BE"/>
    <w:rsid w:val="001E71D5"/>
    <w:rsid w:val="00236CBF"/>
    <w:rsid w:val="003A5C6E"/>
    <w:rsid w:val="00483353"/>
    <w:rsid w:val="005804C4"/>
    <w:rsid w:val="005C16A1"/>
    <w:rsid w:val="0063461D"/>
    <w:rsid w:val="00660AFC"/>
    <w:rsid w:val="00724DAB"/>
    <w:rsid w:val="0077527C"/>
    <w:rsid w:val="007C6C7A"/>
    <w:rsid w:val="008E2621"/>
    <w:rsid w:val="00A3494C"/>
    <w:rsid w:val="00BA6178"/>
    <w:rsid w:val="00BD46E9"/>
    <w:rsid w:val="00BF5113"/>
    <w:rsid w:val="00C46CD8"/>
    <w:rsid w:val="00CD02EA"/>
    <w:rsid w:val="00D84196"/>
    <w:rsid w:val="00DD6B60"/>
    <w:rsid w:val="00DF7361"/>
    <w:rsid w:val="00E32529"/>
    <w:rsid w:val="00E509BF"/>
    <w:rsid w:val="00FB334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A5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113"/>
    <w:rPr>
      <w:color w:val="0000FF"/>
      <w:u w:val="single"/>
    </w:rPr>
  </w:style>
  <w:style w:type="paragraph" w:customStyle="1" w:styleId="paragraph">
    <w:name w:val="paragraph"/>
    <w:basedOn w:val="Normal"/>
    <w:rsid w:val="00483353"/>
    <w:pPr>
      <w:spacing w:before="100" w:beforeAutospacing="1" w:after="100" w:afterAutospacing="1" w:line="240" w:lineRule="auto"/>
    </w:pPr>
    <w:rPr>
      <w:rFonts w:ascii="Times New Roman" w:hAnsi="Times New Roman" w:cs="Times New Roman"/>
      <w:sz w:val="24"/>
      <w:szCs w:val="24"/>
      <w:lang w:eastAsia="en-NZ"/>
    </w:rPr>
  </w:style>
  <w:style w:type="character" w:customStyle="1" w:styleId="normaltextrun">
    <w:name w:val="normaltextrun"/>
    <w:basedOn w:val="DefaultParagraphFont"/>
    <w:rsid w:val="00483353"/>
  </w:style>
  <w:style w:type="paragraph" w:styleId="ListParagraph">
    <w:name w:val="List Paragraph"/>
    <w:basedOn w:val="Normal"/>
    <w:uiPriority w:val="34"/>
    <w:qFormat/>
    <w:rsid w:val="00483353"/>
    <w:pPr>
      <w:ind w:left="720"/>
      <w:contextualSpacing/>
    </w:pPr>
  </w:style>
  <w:style w:type="character" w:customStyle="1" w:styleId="UnresolvedMention">
    <w:name w:val="Unresolved Mention"/>
    <w:basedOn w:val="DefaultParagraphFont"/>
    <w:uiPriority w:val="99"/>
    <w:semiHidden/>
    <w:unhideWhenUsed/>
    <w:rsid w:val="0048335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113"/>
    <w:rPr>
      <w:color w:val="0000FF"/>
      <w:u w:val="single"/>
    </w:rPr>
  </w:style>
  <w:style w:type="paragraph" w:customStyle="1" w:styleId="paragraph">
    <w:name w:val="paragraph"/>
    <w:basedOn w:val="Normal"/>
    <w:rsid w:val="00483353"/>
    <w:pPr>
      <w:spacing w:before="100" w:beforeAutospacing="1" w:after="100" w:afterAutospacing="1" w:line="240" w:lineRule="auto"/>
    </w:pPr>
    <w:rPr>
      <w:rFonts w:ascii="Times New Roman" w:hAnsi="Times New Roman" w:cs="Times New Roman"/>
      <w:sz w:val="24"/>
      <w:szCs w:val="24"/>
      <w:lang w:eastAsia="en-NZ"/>
    </w:rPr>
  </w:style>
  <w:style w:type="character" w:customStyle="1" w:styleId="normaltextrun">
    <w:name w:val="normaltextrun"/>
    <w:basedOn w:val="DefaultParagraphFont"/>
    <w:rsid w:val="00483353"/>
  </w:style>
  <w:style w:type="paragraph" w:styleId="ListParagraph">
    <w:name w:val="List Paragraph"/>
    <w:basedOn w:val="Normal"/>
    <w:uiPriority w:val="34"/>
    <w:qFormat/>
    <w:rsid w:val="00483353"/>
    <w:pPr>
      <w:ind w:left="720"/>
      <w:contextualSpacing/>
    </w:pPr>
  </w:style>
  <w:style w:type="character" w:customStyle="1" w:styleId="UnresolvedMention">
    <w:name w:val="Unresolved Mention"/>
    <w:basedOn w:val="DefaultParagraphFont"/>
    <w:uiPriority w:val="99"/>
    <w:semiHidden/>
    <w:unhideWhenUsed/>
    <w:rsid w:val="00483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r@silverdalecentre.co.n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Areta</dc:creator>
  <cp:keywords/>
  <dc:description/>
  <cp:lastModifiedBy>Bianca Diamond</cp:lastModifiedBy>
  <cp:revision>2</cp:revision>
  <dcterms:created xsi:type="dcterms:W3CDTF">2020-09-15T23:56:00Z</dcterms:created>
  <dcterms:modified xsi:type="dcterms:W3CDTF">2020-09-15T23:56:00Z</dcterms:modified>
</cp:coreProperties>
</file>